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63FD" w:rsidRDefault="001F0BAA" w:rsidP="001F0BAA">
      <w:pPr>
        <w:shd w:val="clear" w:color="auto" w:fill="FFFFFF"/>
        <w:spacing w:before="315" w:after="150" w:line="315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>О</w:t>
      </w:r>
      <w:r w:rsidRPr="001F0BA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>бґрунтування технічних та якісних характеристик предмета закупівлі та його очікуваної вартості та  розміру бюджетного призначення.</w:t>
      </w:r>
    </w:p>
    <w:p w:rsidR="0037784B" w:rsidRPr="0037784B" w:rsidRDefault="0037784B" w:rsidP="0037784B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7784B">
        <w:rPr>
          <w:rFonts w:ascii="Times New Roman" w:hAnsi="Times New Roman" w:cs="Times New Roman"/>
          <w:i/>
          <w:sz w:val="24"/>
          <w:szCs w:val="24"/>
        </w:rPr>
        <w:t>(відповідно до пункту 4</w:t>
      </w:r>
      <w:r w:rsidRPr="0037784B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1 </w:t>
      </w:r>
      <w:r w:rsidRPr="0037784B">
        <w:rPr>
          <w:rFonts w:ascii="Times New Roman" w:hAnsi="Times New Roman" w:cs="Times New Roman"/>
          <w:i/>
          <w:sz w:val="24"/>
          <w:szCs w:val="24"/>
        </w:rPr>
        <w:t>постанови КМУ від 11.10.2016 № 710 «Про ефективне використання державних коштів» (зі змінами))</w:t>
      </w:r>
    </w:p>
    <w:tbl>
      <w:tblPr>
        <w:tblW w:w="5357" w:type="pct"/>
        <w:tblInd w:w="-575" w:type="dxa"/>
        <w:tblBorders>
          <w:top w:val="single" w:sz="6" w:space="0" w:color="C6C6C6"/>
          <w:left w:val="single" w:sz="6" w:space="0" w:color="C6C6C6"/>
          <w:bottom w:val="single" w:sz="6" w:space="0" w:color="C6C6C6"/>
          <w:right w:val="single" w:sz="6" w:space="0" w:color="C6C6C6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4"/>
        <w:gridCol w:w="2428"/>
        <w:gridCol w:w="8213"/>
      </w:tblGrid>
      <w:tr w:rsidR="001F0BAA" w:rsidRPr="001F0BAA" w:rsidTr="00E31EFA">
        <w:trPr>
          <w:trHeight w:val="650"/>
        </w:trPr>
        <w:tc>
          <w:tcPr>
            <w:tcW w:w="274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242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0BAA" w:rsidRPr="00E31EF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E31EF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uk-UA"/>
              </w:rPr>
              <w:t>Назва предмета закупівлі</w:t>
            </w:r>
          </w:p>
        </w:tc>
        <w:tc>
          <w:tcPr>
            <w:tcW w:w="8213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C4608" w:rsidRPr="00E31EFA" w:rsidRDefault="0031502D" w:rsidP="001C4608">
            <w:pPr>
              <w:spacing w:after="0" w:line="240" w:lineRule="auto"/>
              <w:ind w:left="-567" w:firstLine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E31EF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</w:t>
            </w:r>
            <w:r w:rsidR="001C4608" w:rsidRPr="00E31EFA">
              <w:rPr>
                <w:rFonts w:ascii="Times New Roman" w:hAnsi="Times New Roman" w:cs="Times New Roman"/>
                <w:sz w:val="24"/>
                <w:szCs w:val="24"/>
              </w:rPr>
              <w:t xml:space="preserve">Засоби зв’язку </w:t>
            </w:r>
            <w:r w:rsidR="001C4608" w:rsidRPr="00E31EF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1C4608" w:rsidRPr="00E31EFA">
              <w:rPr>
                <w:rFonts w:ascii="Times New Roman" w:hAnsi="Times New Roman" w:cs="Times New Roman"/>
                <w:sz w:val="24"/>
                <w:szCs w:val="24"/>
              </w:rPr>
              <w:t xml:space="preserve">за  кодом ДК 021:2015 код </w:t>
            </w:r>
            <w:r w:rsidR="001C4608" w:rsidRPr="00E31EF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32230000-4  </w:t>
            </w:r>
            <w:bookmarkStart w:id="0" w:name="_GoBack"/>
            <w:r w:rsidR="00DA4AFE" w:rsidRPr="00E31EFA">
              <w:rPr>
                <w:rFonts w:ascii="Times New Roman" w:hAnsi="Times New Roman" w:cs="Times New Roman"/>
                <w:sz w:val="24"/>
                <w:szCs w:val="24"/>
              </w:rPr>
              <w:t>Апаратура</w:t>
            </w:r>
            <w:r w:rsidR="001C4608" w:rsidRPr="00E31EFA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</w:p>
          <w:p w:rsidR="001C4608" w:rsidRPr="00E31EFA" w:rsidRDefault="001C4608" w:rsidP="001C4608">
            <w:pPr>
              <w:spacing w:after="0" w:line="240" w:lineRule="auto"/>
              <w:ind w:left="-567" w:firstLine="42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1EFA">
              <w:rPr>
                <w:rFonts w:ascii="Times New Roman" w:hAnsi="Times New Roman" w:cs="Times New Roman"/>
                <w:sz w:val="24"/>
                <w:szCs w:val="24"/>
              </w:rPr>
              <w:t xml:space="preserve">    передавання радіосигналу з приймальним пристроєм</w:t>
            </w:r>
            <w:bookmarkEnd w:id="0"/>
            <w:r w:rsidRPr="00E31E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F0BAA" w:rsidRPr="00E31EFA" w:rsidRDefault="00100D36" w:rsidP="009F06FB">
            <w:pPr>
              <w:spacing w:after="0" w:line="240" w:lineRule="auto"/>
              <w:ind w:left="-567" w:firstLine="42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E31EFA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1F0BAA" w:rsidRPr="001F0BAA" w:rsidTr="00E31EFA">
        <w:tc>
          <w:tcPr>
            <w:tcW w:w="274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242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0BAA" w:rsidRPr="00E31EF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E31EF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uk-UA"/>
              </w:rPr>
              <w:t>Унікальний номер закупівлі</w:t>
            </w:r>
          </w:p>
        </w:tc>
        <w:tc>
          <w:tcPr>
            <w:tcW w:w="8213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0BAA" w:rsidRPr="00E31EFA" w:rsidRDefault="001F0BAA" w:rsidP="00DA4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E31EF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UA-202</w:t>
            </w:r>
            <w:r w:rsidR="00600826" w:rsidRPr="00E31EF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3</w:t>
            </w:r>
            <w:r w:rsidR="002B1867" w:rsidRPr="00E31EF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</w:t>
            </w:r>
            <w:r w:rsidR="002E4C78" w:rsidRPr="00E31EF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-</w:t>
            </w:r>
            <w:r w:rsidR="00600826" w:rsidRPr="00E31EF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0</w:t>
            </w:r>
            <w:r w:rsidR="00DA4AF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5</w:t>
            </w:r>
            <w:r w:rsidR="002E4C78" w:rsidRPr="00E31EF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-</w:t>
            </w:r>
            <w:r w:rsidR="00DA4AF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02-012016</w:t>
            </w:r>
            <w:r w:rsidR="002E4C78" w:rsidRPr="00E31EF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-</w:t>
            </w:r>
            <w:r w:rsidR="002E4C78" w:rsidRPr="00E31EF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uk-UA"/>
              </w:rPr>
              <w:t>a</w:t>
            </w:r>
          </w:p>
        </w:tc>
      </w:tr>
      <w:tr w:rsidR="001F0BAA" w:rsidRPr="001F0BAA" w:rsidTr="00E31EFA">
        <w:tc>
          <w:tcPr>
            <w:tcW w:w="274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242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0BAA" w:rsidRPr="00E31EF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E31EF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uk-UA"/>
              </w:rPr>
              <w:t>Тип процедури закупівлі</w:t>
            </w:r>
          </w:p>
        </w:tc>
        <w:tc>
          <w:tcPr>
            <w:tcW w:w="8213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0BAA" w:rsidRPr="00E31EF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E31EF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Відкриті торги</w:t>
            </w:r>
            <w:r w:rsidR="00600826" w:rsidRPr="00E31EF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з особливостями</w:t>
            </w:r>
          </w:p>
          <w:p w:rsidR="00816C61" w:rsidRPr="00E31EFA" w:rsidRDefault="00816C61" w:rsidP="002B18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E31EF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1F0BAA" w:rsidRPr="001F0BAA" w:rsidTr="00E31EFA">
        <w:trPr>
          <w:trHeight w:val="2609"/>
        </w:trPr>
        <w:tc>
          <w:tcPr>
            <w:tcW w:w="274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242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0BAA" w:rsidRPr="00E31EF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E31EF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uk-UA"/>
              </w:rPr>
              <w:t>Очікувана вартість предмета закупівлі</w:t>
            </w:r>
          </w:p>
        </w:tc>
        <w:tc>
          <w:tcPr>
            <w:tcW w:w="8213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30CED" w:rsidRPr="003C09CA" w:rsidRDefault="00100D36" w:rsidP="003C09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3C09CA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EC169A" w:rsidRPr="003C09C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Очікувана вартість предмета закупівлі обрахована відповідно до </w:t>
            </w:r>
          </w:p>
          <w:p w:rsidR="00D30CED" w:rsidRPr="003C09CA" w:rsidRDefault="00D30CED" w:rsidP="003C09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3C09C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  </w:t>
            </w:r>
            <w:proofErr w:type="spellStart"/>
            <w:r w:rsidR="00EC169A" w:rsidRPr="003C09C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середньоринкового</w:t>
            </w:r>
            <w:proofErr w:type="spellEnd"/>
            <w:r w:rsidR="00EC169A" w:rsidRPr="003C09C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рівня   цін, визначеного на базі електронної системи </w:t>
            </w:r>
          </w:p>
          <w:p w:rsidR="00E31EFA" w:rsidRPr="003C09CA" w:rsidRDefault="00D30CED" w:rsidP="003C09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3C09C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  </w:t>
            </w:r>
            <w:r w:rsidR="00EC169A" w:rsidRPr="003C09C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закупівель </w:t>
            </w:r>
            <w:proofErr w:type="spellStart"/>
            <w:r w:rsidR="00EC169A" w:rsidRPr="003C09C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Prozorro</w:t>
            </w:r>
            <w:proofErr w:type="spellEnd"/>
            <w:r w:rsidR="00EC169A" w:rsidRPr="003C09C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у відповідності  до пункту 1 розділу 3 «Примірної </w:t>
            </w:r>
          </w:p>
          <w:p w:rsidR="00E31EFA" w:rsidRPr="003C09CA" w:rsidRDefault="00E31EFA" w:rsidP="003C09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3C09C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  </w:t>
            </w:r>
            <w:r w:rsidR="00EC169A" w:rsidRPr="003C09C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методики</w:t>
            </w:r>
            <w:r w:rsidRPr="003C09C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D30CED" w:rsidRPr="003C09C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EC169A" w:rsidRPr="003C09C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визначення очікуваної вартості предмета  закупівлі» затвердженої </w:t>
            </w:r>
          </w:p>
          <w:p w:rsidR="00E31EFA" w:rsidRPr="003C09CA" w:rsidRDefault="00E31EFA" w:rsidP="003C09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3C09C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  </w:t>
            </w:r>
            <w:r w:rsidR="00D10FBB" w:rsidRPr="003C09C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Наказом </w:t>
            </w:r>
            <w:r w:rsidR="00D30CED" w:rsidRPr="003C09C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D10FBB" w:rsidRPr="003C09C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Міністерства розвитку економіки, торгівлі та сільського</w:t>
            </w:r>
            <w:r w:rsidR="00D30CED" w:rsidRPr="003C09C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D10FBB" w:rsidRPr="003C09C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</w:p>
          <w:p w:rsidR="00E31EFA" w:rsidRPr="003C09CA" w:rsidRDefault="00E31EFA" w:rsidP="003C09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3C09C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  </w:t>
            </w:r>
            <w:r w:rsidR="00D10FBB" w:rsidRPr="003C09C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господарства України</w:t>
            </w:r>
            <w:r w:rsidRPr="003C09C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D30CED" w:rsidRPr="003C09C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D10FBB" w:rsidRPr="003C09C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№ 275 від 18.02.2020</w:t>
            </w:r>
            <w:r w:rsidR="00FA58E9" w:rsidRPr="003C09C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D10FBB" w:rsidRPr="003C09C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року методом порівняння </w:t>
            </w:r>
          </w:p>
          <w:p w:rsidR="00E31EFA" w:rsidRPr="003C09CA" w:rsidRDefault="00E31EFA" w:rsidP="003C09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3C09C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  </w:t>
            </w:r>
            <w:r w:rsidR="00D10FBB" w:rsidRPr="003C09C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ринкових цін на   аналогічний </w:t>
            </w:r>
            <w:r w:rsidRPr="003C09C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D30CED" w:rsidRPr="003C09C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предмет закупівлі шляхом моніторингу </w:t>
            </w:r>
          </w:p>
          <w:p w:rsidR="00E31EFA" w:rsidRPr="003C09CA" w:rsidRDefault="00E31EFA" w:rsidP="003C09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3C09C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  </w:t>
            </w:r>
            <w:r w:rsidR="00D30CED" w:rsidRPr="003C09C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загальнодоступної інформації, яка міститься у відкритих джерелах ( у </w:t>
            </w:r>
            <w:proofErr w:type="spellStart"/>
            <w:r w:rsidR="00D30CED" w:rsidRPr="003C09C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т.ч</w:t>
            </w:r>
            <w:proofErr w:type="spellEnd"/>
            <w:r w:rsidR="00D30CED" w:rsidRPr="003C09C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. на </w:t>
            </w:r>
          </w:p>
          <w:p w:rsidR="00E31EFA" w:rsidRPr="003C09CA" w:rsidRDefault="00E31EFA" w:rsidP="003C09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3C09C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  </w:t>
            </w:r>
            <w:r w:rsidR="00D30CED" w:rsidRPr="003C09C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сайтах виробників, в електронних </w:t>
            </w:r>
            <w:r w:rsidRPr="003C09C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D30CED" w:rsidRPr="003C09C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каталогах ,</w:t>
            </w:r>
            <w:r w:rsidRPr="003C09C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D30CED" w:rsidRPr="003C09C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рекламі, </w:t>
            </w:r>
            <w:proofErr w:type="spellStart"/>
            <w:r w:rsidR="00D30CED" w:rsidRPr="003C09C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прайс</w:t>
            </w:r>
            <w:proofErr w:type="spellEnd"/>
            <w:r w:rsidR="00D30CED" w:rsidRPr="003C09C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-листах, в </w:t>
            </w:r>
          </w:p>
          <w:p w:rsidR="00D30CED" w:rsidRPr="003C09CA" w:rsidRDefault="00E31EFA" w:rsidP="003C09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3C09C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  </w:t>
            </w:r>
            <w:r w:rsidR="00D30CED" w:rsidRPr="003C09C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електронній системі закупівель </w:t>
            </w:r>
            <w:proofErr w:type="spellStart"/>
            <w:r w:rsidR="00D30CED" w:rsidRPr="003C09C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Prozorro</w:t>
            </w:r>
            <w:proofErr w:type="spellEnd"/>
            <w:r w:rsidR="00D30CED" w:rsidRPr="003C09C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).</w:t>
            </w:r>
          </w:p>
        </w:tc>
      </w:tr>
      <w:tr w:rsidR="001F0BAA" w:rsidRPr="001F0BAA" w:rsidTr="00E31EFA">
        <w:trPr>
          <w:trHeight w:val="808"/>
        </w:trPr>
        <w:tc>
          <w:tcPr>
            <w:tcW w:w="274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242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0BAA" w:rsidRPr="00E31EF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E31EF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uk-UA"/>
              </w:rPr>
              <w:t>Розмір бюджетного призначення</w:t>
            </w:r>
          </w:p>
        </w:tc>
        <w:tc>
          <w:tcPr>
            <w:tcW w:w="8213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F1143" w:rsidRDefault="002F1143" w:rsidP="002F11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Додаткові кошти на</w:t>
            </w:r>
            <w:r w:rsidR="002649C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дану </w:t>
            </w: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закупівлю були  виділені  рішенням сесії Вінницької міської ради   від 27.01.2023 року   № 1414 .</w:t>
            </w:r>
          </w:p>
          <w:p w:rsidR="00D234F4" w:rsidRPr="00E31EFA" w:rsidRDefault="003B3F9A" w:rsidP="002F11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E31EF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Розмір бюджетного призначення відповідно до потреби в даних </w:t>
            </w:r>
            <w:r w:rsidR="00EC169A" w:rsidRPr="00E31EF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товарах </w:t>
            </w:r>
            <w:r w:rsidRPr="00E31EF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2F1D1A" w:rsidRPr="00E31EF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в межах бюджетних призначень та становить </w:t>
            </w:r>
            <w:r w:rsidR="00600826" w:rsidRPr="00E31EF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 </w:t>
            </w:r>
            <w:r w:rsidR="002F1143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1050000</w:t>
            </w:r>
            <w:r w:rsidR="002F1D1A" w:rsidRPr="00E31EF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грн.</w:t>
            </w:r>
            <w:r w:rsidR="009F06FB" w:rsidRPr="00E31EF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00 коп.</w:t>
            </w:r>
            <w:r w:rsidR="002F1D1A" w:rsidRPr="00E31EF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 </w:t>
            </w:r>
          </w:p>
        </w:tc>
      </w:tr>
      <w:tr w:rsidR="001F0BAA" w:rsidRPr="001F0BAA" w:rsidTr="00E31EFA">
        <w:tc>
          <w:tcPr>
            <w:tcW w:w="274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242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0BAA" w:rsidRPr="003C09C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3C09C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uk-UA"/>
              </w:rPr>
              <w:t>Обґрунтування технічних та якісних характеристик предмета закупівлі</w:t>
            </w:r>
          </w:p>
        </w:tc>
        <w:tc>
          <w:tcPr>
            <w:tcW w:w="8213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A4AFE" w:rsidRPr="003C09CA" w:rsidRDefault="00DA4AFE" w:rsidP="00AE1936">
            <w:pPr>
              <w:autoSpaceDE w:val="0"/>
              <w:autoSpaceDN w:val="0"/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9C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Необхідність в даному обладнанні </w:t>
            </w:r>
            <w:r w:rsidRPr="003C09CA">
              <w:rPr>
                <w:rFonts w:ascii="Times New Roman" w:hAnsi="Times New Roman" w:cs="Times New Roman"/>
                <w:sz w:val="24"/>
                <w:szCs w:val="24"/>
              </w:rPr>
              <w:t>обумовлена необхідністю забезпечення зв’язку муніципальних служб у випадку виникнення надзвичайної ситуації в умовах відсутності мобільного зв’язку для оперативного керування та усунення наслідків надзвичайних ситуацій.</w:t>
            </w:r>
          </w:p>
          <w:p w:rsidR="0061501A" w:rsidRPr="003C09CA" w:rsidRDefault="0061501A" w:rsidP="00AE193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3C09C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Технічні та якісні характеристики предмета закупівлі визначені відповідно до вимог сумісності із наявним діючим обладнанням, положень нормативних і виробничих документів та</w:t>
            </w:r>
            <w:r w:rsidR="00BA1093" w:rsidRPr="003C09C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потреб Вінницької міської ради.</w:t>
            </w:r>
          </w:p>
          <w:p w:rsidR="0061501A" w:rsidRPr="003C09CA" w:rsidRDefault="0061501A" w:rsidP="00AE1936">
            <w:pPr>
              <w:autoSpaceDE w:val="0"/>
              <w:autoSpaceDN w:val="0"/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3C09C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Технічні і якісні характеристики даного предмету закупівлі враховані в технічній специфікації до тендерної документації (Додаток 5). </w:t>
            </w:r>
            <w:r w:rsidRPr="003C09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</w:p>
          <w:p w:rsidR="00EC169A" w:rsidRPr="003C09CA" w:rsidRDefault="00DA4AFE" w:rsidP="003C09CA">
            <w:pPr>
              <w:autoSpaceDE w:val="0"/>
              <w:autoSpaceDN w:val="0"/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09C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</w:t>
            </w:r>
            <w:r w:rsidR="00816554" w:rsidRPr="003C09C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ехнічні та якісні характеристики предмета закупівлі визначено з </w:t>
            </w:r>
          </w:p>
          <w:p w:rsidR="00E31EFA" w:rsidRPr="003C09CA" w:rsidRDefault="00816554" w:rsidP="003C09CA">
            <w:pPr>
              <w:autoSpaceDE w:val="0"/>
              <w:autoSpaceDN w:val="0"/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09C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урахуванням реальних потреб і оптимального співвідношення ціни та якості.</w:t>
            </w:r>
          </w:p>
          <w:p w:rsidR="001F0BAA" w:rsidRPr="003C09CA" w:rsidRDefault="001F0BAA" w:rsidP="00AE1936">
            <w:pPr>
              <w:spacing w:after="0" w:line="240" w:lineRule="auto"/>
              <w:ind w:left="-567" w:firstLine="425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</w:tr>
    </w:tbl>
    <w:p w:rsidR="00453140" w:rsidRDefault="00453140"/>
    <w:sectPr w:rsidR="00453140" w:rsidSect="00E31EFA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BAA"/>
    <w:rsid w:val="0001694B"/>
    <w:rsid w:val="00031EA1"/>
    <w:rsid w:val="000A3433"/>
    <w:rsid w:val="00100D36"/>
    <w:rsid w:val="001C4608"/>
    <w:rsid w:val="001C7DA3"/>
    <w:rsid w:val="001F0BAA"/>
    <w:rsid w:val="002649C6"/>
    <w:rsid w:val="002B1867"/>
    <w:rsid w:val="002C63FD"/>
    <w:rsid w:val="002E4C78"/>
    <w:rsid w:val="002F1143"/>
    <w:rsid w:val="002F1D1A"/>
    <w:rsid w:val="0031502D"/>
    <w:rsid w:val="00336387"/>
    <w:rsid w:val="0037784B"/>
    <w:rsid w:val="003B3F9A"/>
    <w:rsid w:val="003B4258"/>
    <w:rsid w:val="003C09CA"/>
    <w:rsid w:val="00453140"/>
    <w:rsid w:val="004E0BA7"/>
    <w:rsid w:val="005E0AEA"/>
    <w:rsid w:val="00600826"/>
    <w:rsid w:val="0061501A"/>
    <w:rsid w:val="00774E8E"/>
    <w:rsid w:val="007B2E56"/>
    <w:rsid w:val="007C186F"/>
    <w:rsid w:val="00816554"/>
    <w:rsid w:val="00816C61"/>
    <w:rsid w:val="008770E1"/>
    <w:rsid w:val="00891064"/>
    <w:rsid w:val="008A0537"/>
    <w:rsid w:val="00983A42"/>
    <w:rsid w:val="009B4D03"/>
    <w:rsid w:val="009D753D"/>
    <w:rsid w:val="009E45B2"/>
    <w:rsid w:val="009F06FB"/>
    <w:rsid w:val="00AD183C"/>
    <w:rsid w:val="00AD464B"/>
    <w:rsid w:val="00AE1936"/>
    <w:rsid w:val="00B2146D"/>
    <w:rsid w:val="00BA1093"/>
    <w:rsid w:val="00BA2B3D"/>
    <w:rsid w:val="00C8504D"/>
    <w:rsid w:val="00D10FBB"/>
    <w:rsid w:val="00D234F4"/>
    <w:rsid w:val="00D30CED"/>
    <w:rsid w:val="00DA4AFE"/>
    <w:rsid w:val="00E248B6"/>
    <w:rsid w:val="00E31EFA"/>
    <w:rsid w:val="00E9046C"/>
    <w:rsid w:val="00EB7F33"/>
    <w:rsid w:val="00EC169A"/>
    <w:rsid w:val="00F13671"/>
    <w:rsid w:val="00FA4E3E"/>
    <w:rsid w:val="00FA58E9"/>
    <w:rsid w:val="00FB0BC4"/>
    <w:rsid w:val="00FC2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3CA64"/>
  <w15:chartTrackingRefBased/>
  <w15:docId w15:val="{D0EF7D5F-B638-4588-A1DC-DD15D920F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C2C2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 Spacing"/>
    <w:uiPriority w:val="1"/>
    <w:qFormat/>
    <w:rsid w:val="009B4D0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EC16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EC16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1510</Words>
  <Characters>862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Мельник Ніна Миколаївна</dc:creator>
  <cp:keywords/>
  <dc:description/>
  <cp:lastModifiedBy>Бондарчук Олена Анатоліївна</cp:lastModifiedBy>
  <cp:revision>2</cp:revision>
  <cp:lastPrinted>2023-05-02T08:54:00Z</cp:lastPrinted>
  <dcterms:created xsi:type="dcterms:W3CDTF">2023-05-08T12:57:00Z</dcterms:created>
  <dcterms:modified xsi:type="dcterms:W3CDTF">2023-05-08T12:57:00Z</dcterms:modified>
</cp:coreProperties>
</file>